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Verdana" w:hAnsi="Verdana"/>
          <w:b w:val="1"/>
          <w:bCs w:val="1"/>
          <w:u w:val="single"/>
        </w:rPr>
      </w:pPr>
      <w:r>
        <w:rPr>
          <w:rStyle w:val="None 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806488</wp:posOffset>
            </wp:positionH>
            <wp:positionV relativeFrom="page">
              <wp:posOffset>736685</wp:posOffset>
            </wp:positionV>
            <wp:extent cx="3197781" cy="1362228"/>
            <wp:effectExtent l="0" t="0" r="0" b="0"/>
            <wp:wrapTopAndBottom distT="152400" distB="152400"/>
            <wp:docPr id="1073741825" name="officeArt object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jpg" descr="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781" cy="13622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951229</wp:posOffset>
            </wp:positionH>
            <wp:positionV relativeFrom="line">
              <wp:posOffset>1032113</wp:posOffset>
            </wp:positionV>
            <wp:extent cx="3144171" cy="3547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creenshot 2025-10-09 at 9.57.5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shot 2025-10-09 at 9.57.57 AM.png" descr="Screenshot 2025-10-09 at 9.57.57 A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171" cy="3547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Verdana" w:hAnsi="Verdana"/>
          <w:b w:val="1"/>
          <w:bCs w:val="1"/>
          <w:u w:val="single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34"/>
          <w:szCs w:val="34"/>
        </w:rPr>
      </w:pPr>
      <w:r>
        <w:rPr>
          <w:rFonts w:ascii="Verdana" w:hAnsi="Verdana" w:hint="default"/>
          <w:b w:val="1"/>
          <w:bCs w:val="1"/>
          <w:sz w:val="34"/>
          <w:szCs w:val="34"/>
          <w:rtl w:val="0"/>
          <w:lang w:val="en-US"/>
        </w:rPr>
        <w:t>ΑΝΑΚΟΙΝΩΣΗ</w:t>
      </w:r>
      <w:r>
        <w:rPr>
          <w:rFonts w:ascii="Verdana" w:hAnsi="Verdana"/>
          <w:b w:val="1"/>
          <w:bCs w:val="1"/>
          <w:sz w:val="34"/>
          <w:szCs w:val="34"/>
          <w:rtl w:val="0"/>
          <w:lang w:val="en-US"/>
        </w:rPr>
        <w:t>-</w:t>
      </w:r>
      <w:r>
        <w:rPr>
          <w:rFonts w:ascii="Verdana" w:hAnsi="Verdana" w:hint="default"/>
          <w:b w:val="1"/>
          <w:bCs w:val="1"/>
          <w:sz w:val="34"/>
          <w:szCs w:val="34"/>
          <w:rtl w:val="0"/>
          <w:lang w:val="en-US"/>
        </w:rPr>
        <w:t>ΠΡΟΣΚΛΗΣΗ</w:t>
      </w: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30"/>
          <w:szCs w:val="30"/>
        </w:rPr>
      </w:pPr>
    </w:p>
    <w:p>
      <w:pPr>
        <w:pStyle w:val="Default"/>
        <w:spacing w:before="0" w:line="240" w:lineRule="auto"/>
        <w:jc w:val="center"/>
        <w:rPr>
          <w:rFonts w:ascii="Verdana" w:cs="Verdana" w:hAnsi="Verdana" w:eastAsia="Verdana"/>
          <w:b w:val="1"/>
          <w:bCs w:val="1"/>
          <w:i w:val="1"/>
          <w:iCs w:val="1"/>
          <w:sz w:val="32"/>
          <w:szCs w:val="32"/>
        </w:rPr>
      </w:pPr>
      <w:r>
        <w:rPr>
          <w:rFonts w:ascii="Verdana" w:hAnsi="Verdana" w:hint="default"/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Η Εφορεία Αρχαιοτήτων Ημαθίας γιορτάζει τις </w:t>
      </w:r>
    </w:p>
    <w:p>
      <w:pPr>
        <w:pStyle w:val="Default"/>
        <w:spacing w:before="0" w:line="240" w:lineRule="auto"/>
        <w:jc w:val="center"/>
        <w:rPr>
          <w:rFonts w:ascii="Verdana" w:cs="Verdana" w:hAnsi="Verdana" w:eastAsia="Verdana"/>
          <w:b w:val="1"/>
          <w:bCs w:val="1"/>
          <w:i w:val="1"/>
          <w:iCs w:val="1"/>
          <w:sz w:val="32"/>
          <w:szCs w:val="32"/>
        </w:rPr>
      </w:pPr>
      <w:r>
        <w:rPr>
          <w:rFonts w:ascii="Verdana" w:hAnsi="Verdana" w:hint="default"/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Ευρωπαϊκές Ημέρες Συντήρησης </w:t>
      </w:r>
      <w:r>
        <w:rPr>
          <w:rFonts w:ascii="Verdana" w:hAnsi="Verdana"/>
          <w:b w:val="1"/>
          <w:bCs w:val="1"/>
          <w:i w:val="1"/>
          <w:iCs w:val="1"/>
          <w:sz w:val="32"/>
          <w:szCs w:val="32"/>
          <w:rtl w:val="0"/>
          <w:lang w:val="en-US"/>
        </w:rPr>
        <w:t>2025</w:t>
      </w:r>
    </w:p>
    <w:p>
      <w:pPr>
        <w:pStyle w:val="Default"/>
        <w:spacing w:before="0" w:line="240" w:lineRule="auto"/>
        <w:jc w:val="center"/>
        <w:rPr>
          <w:rFonts w:ascii="Verdana" w:cs="Verdana" w:hAnsi="Verdana" w:eastAsia="Verdana"/>
          <w:b w:val="1"/>
          <w:bCs w:val="1"/>
          <w:i w:val="1"/>
          <w:iCs w:val="1"/>
          <w:outline w:val="0"/>
          <w:color w:val="525252"/>
          <w:sz w:val="32"/>
          <w:szCs w:val="32"/>
          <w14:textFill>
            <w14:solidFill>
              <w14:srgbClr w14:val="535353"/>
            </w14:solidFill>
          </w14:textFill>
        </w:rPr>
      </w:pPr>
    </w:p>
    <w:p>
      <w:pPr>
        <w:pStyle w:val="Default"/>
        <w:spacing w:before="0" w:line="240" w:lineRule="auto"/>
        <w:jc w:val="center"/>
        <w:rPr>
          <w:rFonts w:ascii="Verdana" w:cs="Verdana" w:hAnsi="Verdana" w:eastAsia="Verdana"/>
          <w:b w:val="1"/>
          <w:bCs w:val="1"/>
          <w:sz w:val="28"/>
          <w:szCs w:val="28"/>
          <w:u w:color="be6427"/>
        </w:rPr>
      </w:pPr>
      <w:r>
        <w:rPr>
          <w:rFonts w:ascii="Verdana" w:hAnsi="Verdana"/>
          <w:b w:val="1"/>
          <w:bCs w:val="1"/>
          <w:sz w:val="28"/>
          <w:szCs w:val="28"/>
          <w:u w:color="be6427"/>
          <w:rtl w:val="0"/>
          <w:lang w:val="en-US"/>
        </w:rPr>
        <w:t>13</w:t>
      </w:r>
      <w:r>
        <w:rPr>
          <w:rFonts w:ascii="Verdana" w:hAnsi="Verdana" w:hint="default"/>
          <w:b w:val="1"/>
          <w:bCs w:val="1"/>
          <w:sz w:val="28"/>
          <w:szCs w:val="28"/>
          <w:u w:color="be6427"/>
          <w:rtl w:val="0"/>
          <w:lang w:val="en-US"/>
        </w:rPr>
        <w:t>–</w:t>
      </w:r>
      <w:r>
        <w:rPr>
          <w:rFonts w:ascii="Verdana" w:hAnsi="Verdana"/>
          <w:b w:val="1"/>
          <w:bCs w:val="1"/>
          <w:sz w:val="28"/>
          <w:szCs w:val="28"/>
          <w:u w:color="be6427"/>
          <w:rtl w:val="0"/>
          <w:lang w:val="en-US"/>
        </w:rPr>
        <w:t xml:space="preserve">19 </w:t>
      </w:r>
      <w:r>
        <w:rPr>
          <w:rFonts w:ascii="Verdana" w:hAnsi="Verdana" w:hint="default"/>
          <w:b w:val="1"/>
          <w:bCs w:val="1"/>
          <w:sz w:val="28"/>
          <w:szCs w:val="28"/>
          <w:u w:color="be6427"/>
          <w:rtl w:val="0"/>
          <w:lang w:val="en-US"/>
        </w:rPr>
        <w:t xml:space="preserve">Οκτωβρίου </w:t>
      </w:r>
      <w:r>
        <w:rPr>
          <w:rFonts w:ascii="Verdana" w:hAnsi="Verdana"/>
          <w:b w:val="1"/>
          <w:bCs w:val="1"/>
          <w:sz w:val="28"/>
          <w:szCs w:val="28"/>
          <w:u w:color="be6427"/>
          <w:rtl w:val="0"/>
          <w:lang w:val="en-US"/>
        </w:rPr>
        <w:t>2025</w:t>
      </w:r>
      <w:r>
        <w:rPr>
          <w:rFonts w:ascii="Verdana" w:cs="Verdana" w:hAnsi="Verdana" w:eastAsia="Verdana"/>
          <w:b w:val="1"/>
          <w:bCs w:val="1"/>
          <w:sz w:val="28"/>
          <w:szCs w:val="28"/>
          <w:u w:color="be6427"/>
          <w:rtl w:val="0"/>
        </w:rPr>
        <w:br w:type="textWrapping"/>
        <w:t>Ανακαλύψτε την Τέχνη της Συντήρησης</w:t>
      </w:r>
    </w:p>
    <w:p>
      <w:pPr>
        <w:pStyle w:val="Default"/>
        <w:spacing w:before="0" w:line="240" w:lineRule="auto"/>
        <w:jc w:val="center"/>
        <w:rPr>
          <w:rFonts w:ascii="Verdana" w:cs="Verdana" w:hAnsi="Verdana" w:eastAsia="Verdana"/>
          <w:outline w:val="0"/>
          <w:color w:val="be6427"/>
          <w:u w:color="be6427"/>
          <w14:textFill>
            <w14:solidFill>
              <w14:srgbClr w14:val="BE6427"/>
            </w14:solidFill>
          </w14:textFill>
        </w:rPr>
      </w:pPr>
    </w:p>
    <w:p>
      <w:pPr>
        <w:pStyle w:val="Default"/>
        <w:spacing w:before="0" w:after="24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en-US"/>
        </w:rPr>
        <w:t xml:space="preserve">Η Εφορεία Αρχαιοτήτων Ημαθίας συμμετέχει με χαρά στον εορτασμό των Ευρωπαϊκών Ημερών Συντήρησης </w:t>
      </w:r>
      <w:r>
        <w:rPr>
          <w:rFonts w:ascii="Verdana" w:hAnsi="Verdana"/>
          <w:rtl w:val="0"/>
          <w:lang w:val="en-US"/>
        </w:rPr>
        <w:t xml:space="preserve">2025, </w:t>
      </w:r>
      <w:r>
        <w:rPr>
          <w:rFonts w:ascii="Verdana" w:hAnsi="Verdana" w:hint="default"/>
          <w:rtl w:val="0"/>
          <w:lang w:val="en-US"/>
        </w:rPr>
        <w:t xml:space="preserve">ενός θεσμού της Ευρωπαϊκής Συνομοσπονδίας Συλλόγων Συντηρητών </w:t>
      </w:r>
      <w:r>
        <w:rPr>
          <w:rFonts w:ascii="Verdana" w:hAnsi="Verdana"/>
          <w:rtl w:val="0"/>
          <w:lang w:val="en-US"/>
        </w:rPr>
        <w:t xml:space="preserve">(ECCO), </w:t>
      </w:r>
      <w:r>
        <w:rPr>
          <w:rFonts w:ascii="Verdana" w:hAnsi="Verdana" w:hint="default"/>
          <w:rtl w:val="0"/>
          <w:lang w:val="en-US"/>
        </w:rPr>
        <w:t>που φέρνει το κοινό πιο κοντά στην επιστήμη της συντήρησης και στο έργο των συντηρητών αρχαιοτήτων και έργων τέχνης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Default"/>
        <w:spacing w:before="0" w:after="24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en-US"/>
        </w:rPr>
        <w:t>Μέσα από βιωματικές δράσεις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παρουσιάσεις και επιτόπιες επισκέψεις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οι συμμετέχοντες θα έχουν την ευκαιρία να ανακαλύψουν πώς η επιστήμη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η τέχνη και η φροντίδα συναντώνται για να διατηρήσουν ζωντανή την πολιτιστική μας κληρονομιά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Default"/>
        <w:spacing w:before="0" w:after="240" w:line="240" w:lineRule="auto"/>
        <w:jc w:val="both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 w:hint="default"/>
          <w:b w:val="1"/>
          <w:bCs w:val="1"/>
          <w:sz w:val="32"/>
          <w:szCs w:val="32"/>
          <w:rtl w:val="0"/>
          <w:lang w:val="en-US"/>
        </w:rPr>
        <w:t>Ανακαλύψτε την Τέχνη της Συντήρησης</w:t>
      </w:r>
    </w:p>
    <w:p>
      <w:pPr>
        <w:pStyle w:val="Default"/>
        <w:spacing w:before="0" w:after="24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en-US"/>
        </w:rPr>
        <w:t xml:space="preserve">Από τις </w:t>
      </w:r>
      <w:r>
        <w:rPr>
          <w:rFonts w:ascii="Verdana" w:hAnsi="Verdana"/>
          <w:rtl w:val="0"/>
          <w:lang w:val="en-US"/>
        </w:rPr>
        <w:t xml:space="preserve">13 </w:t>
      </w:r>
      <w:r>
        <w:rPr>
          <w:rFonts w:ascii="Verdana" w:hAnsi="Verdana" w:hint="default"/>
          <w:rtl w:val="0"/>
          <w:lang w:val="en-US"/>
        </w:rPr>
        <w:t xml:space="preserve">έως τις </w:t>
      </w:r>
      <w:r>
        <w:rPr>
          <w:rFonts w:ascii="Verdana" w:hAnsi="Verdana"/>
          <w:rtl w:val="0"/>
          <w:lang w:val="en-US"/>
        </w:rPr>
        <w:t xml:space="preserve">19 </w:t>
      </w:r>
      <w:r>
        <w:rPr>
          <w:rFonts w:ascii="Verdana" w:hAnsi="Verdana" w:hint="default"/>
          <w:rtl w:val="0"/>
          <w:lang w:val="en-US"/>
        </w:rPr>
        <w:t xml:space="preserve">Οκτωβρίου </w:t>
      </w:r>
      <w:r>
        <w:rPr>
          <w:rFonts w:ascii="Verdana" w:hAnsi="Verdana"/>
          <w:rtl w:val="0"/>
          <w:lang w:val="en-US"/>
        </w:rPr>
        <w:t xml:space="preserve">2025, </w:t>
      </w:r>
      <w:r>
        <w:rPr>
          <w:rFonts w:ascii="Verdana" w:hAnsi="Verdana" w:hint="default"/>
          <w:rtl w:val="0"/>
          <w:lang w:val="en-US"/>
        </w:rPr>
        <w:t>η Εφορεία διοργανώνει  βιωματικές δράσεις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προσφέροντας στο κοινό την ευκαιρία να γνωρίσει από κοντά τις τεχνικές συντήρησης και την ιστορία ορισμένων εκκλησιαστικών μνημείων της Βέροιας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Default"/>
        <w:spacing w:before="0" w:after="281" w:line="240" w:lineRule="auto"/>
        <w:rPr>
          <w:rFonts w:ascii="Verdana" w:cs="Verdana" w:hAnsi="Verdana" w:eastAsia="Verdana"/>
          <w:b w:val="1"/>
          <w:bCs w:val="1"/>
          <w:sz w:val="28"/>
          <w:szCs w:val="28"/>
          <w:u w:val="single"/>
        </w:rPr>
      </w:pPr>
      <w:r>
        <w:rPr>
          <w:rFonts w:ascii="Verdana" w:hAnsi="Verdana" w:hint="default"/>
          <w:b w:val="1"/>
          <w:bCs w:val="1"/>
          <w:sz w:val="28"/>
          <w:szCs w:val="28"/>
          <w:u w:val="single"/>
          <w:rtl w:val="0"/>
          <w:lang w:val="en-US"/>
        </w:rPr>
        <w:t>ΠΡΟΓΡΑΜΜΑ ΔΡΑΣΕΩΝ</w:t>
      </w:r>
    </w:p>
    <w:p>
      <w:pPr>
        <w:pStyle w:val="Default"/>
        <w:numPr>
          <w:ilvl w:val="1"/>
          <w:numId w:val="2"/>
        </w:numPr>
        <w:bidi w:val="0"/>
        <w:spacing w:before="0" w:after="281" w:line="240" w:lineRule="auto"/>
        <w:ind w:right="0"/>
        <w:jc w:val="both"/>
        <w:rPr>
          <w:rtl w:val="0"/>
          <w:lang w:val="en-US"/>
        </w:rPr>
      </w:pPr>
      <w:r>
        <w:rPr>
          <w:rFonts w:ascii="Verdana" w:hAnsi="Verdana" w:hint="default"/>
          <w:b w:val="1"/>
          <w:bCs w:val="1"/>
          <w:u w:color="ff2600"/>
          <w:rtl w:val="0"/>
          <w:lang w:val="en-US"/>
        </w:rPr>
        <w:t xml:space="preserve">Δευτέρα </w:t>
      </w:r>
      <w:r>
        <w:rPr>
          <w:rFonts w:ascii="Verdana" w:hAnsi="Verdana"/>
          <w:b w:val="1"/>
          <w:bCs w:val="1"/>
          <w:u w:color="ff2600"/>
          <w:rtl w:val="0"/>
          <w:lang w:val="en-US"/>
        </w:rPr>
        <w:t xml:space="preserve">13 </w:t>
      </w:r>
      <w:r>
        <w:rPr>
          <w:rFonts w:ascii="Verdana" w:hAnsi="Verdana" w:hint="default"/>
          <w:b w:val="1"/>
          <w:bCs w:val="1"/>
          <w:u w:color="ff2600"/>
          <w:rtl w:val="0"/>
          <w:lang w:val="en-US"/>
        </w:rPr>
        <w:t xml:space="preserve">Οκτωβρίου </w:t>
      </w:r>
      <w:r>
        <w:rPr>
          <w:rFonts w:ascii="Verdana" w:hAnsi="Verdana"/>
          <w:b w:val="1"/>
          <w:bCs w:val="1"/>
          <w:u w:color="ff2600"/>
          <w:rtl w:val="0"/>
          <w:lang w:val="en-US"/>
        </w:rPr>
        <w:t xml:space="preserve">17:00-19:00 &amp; </w:t>
      </w:r>
      <w:r>
        <w:rPr>
          <w:rFonts w:ascii="Verdana" w:hAnsi="Verdana" w:hint="default"/>
          <w:b w:val="1"/>
          <w:bCs w:val="1"/>
          <w:u w:color="ff2600"/>
          <w:rtl w:val="0"/>
        </w:rPr>
        <w:t>Τετάρτη</w:t>
      </w:r>
      <w:r>
        <w:rPr>
          <w:rFonts w:ascii="Verdana" w:hAnsi="Verdana"/>
          <w:b w:val="1"/>
          <w:bCs w:val="1"/>
          <w:u w:color="ff2600"/>
          <w:rtl w:val="0"/>
          <w:lang w:val="en-US"/>
        </w:rPr>
        <w:t xml:space="preserve"> 1</w:t>
      </w:r>
      <w:r>
        <w:rPr>
          <w:rFonts w:ascii="Verdana" w:hAnsi="Verdana"/>
          <w:b w:val="1"/>
          <w:bCs w:val="1"/>
          <w:u w:color="ff2600"/>
          <w:rtl w:val="0"/>
        </w:rPr>
        <w:t>5</w:t>
      </w:r>
      <w:r>
        <w:rPr>
          <w:rFonts w:ascii="Verdana" w:hAnsi="Verdana" w:hint="default"/>
          <w:b w:val="1"/>
          <w:bCs w:val="1"/>
          <w:u w:color="ff2600"/>
          <w:rtl w:val="0"/>
          <w:lang w:val="en-US"/>
        </w:rPr>
        <w:t xml:space="preserve"> Οκτωβρίου</w:t>
      </w:r>
      <w:r>
        <w:rPr>
          <w:rFonts w:ascii="Verdana" w:hAnsi="Verdana"/>
          <w:b w:val="1"/>
          <w:bCs w:val="1"/>
          <w:u w:color="ff2600"/>
          <w:rtl w:val="0"/>
          <w:lang w:val="en-US"/>
        </w:rPr>
        <w:t>, 10:00-12:00</w:t>
      </w:r>
    </w:p>
    <w:p>
      <w:pPr>
        <w:pStyle w:val="Default"/>
        <w:spacing w:before="0" w:after="281" w:line="240" w:lineRule="auto"/>
        <w:ind w:left="283" w:firstLine="0"/>
        <w:jc w:val="both"/>
        <w:rPr>
          <w:rFonts w:ascii="Verdana" w:cs="Verdana" w:hAnsi="Verdana" w:eastAsia="Verdana"/>
          <w:b w:val="1"/>
          <w:bCs w:val="1"/>
          <w:u w:val="single" w:color="be6427"/>
        </w:rPr>
      </w:pPr>
      <w:r>
        <w:rPr>
          <w:rFonts w:ascii="Verdana" w:hAnsi="Verdana" w:hint="default"/>
          <w:b w:val="1"/>
          <w:bCs w:val="1"/>
          <w:u w:color="ff2600"/>
          <w:rtl w:val="0"/>
          <w:lang w:val="en-US"/>
        </w:rPr>
        <w:t>Παλαιά Μητρόπολη Βέροιας</w:t>
      </w:r>
    </w:p>
    <w:p>
      <w:pPr>
        <w:pStyle w:val="Default"/>
        <w:spacing w:before="0" w:line="240" w:lineRule="auto"/>
        <w:ind w:left="720" w:firstLine="0"/>
        <w:jc w:val="both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 w:hint="default"/>
          <w:i w:val="1"/>
          <w:iCs w:val="1"/>
          <w:rtl w:val="0"/>
          <w:lang w:val="en-US"/>
        </w:rPr>
        <w:t>Πώς η επιστήμη της συντήρησης ζωντανεύει μια εποχή</w:t>
      </w:r>
      <w:r>
        <w:rPr>
          <w:rFonts w:ascii="Verdana" w:hAnsi="Verdana"/>
          <w:i w:val="1"/>
          <w:iCs w:val="1"/>
          <w:rtl w:val="0"/>
          <w:lang w:val="en-US"/>
        </w:rPr>
        <w:t xml:space="preserve">; </w:t>
      </w:r>
    </w:p>
    <w:p>
      <w:pPr>
        <w:pStyle w:val="Default"/>
        <w:spacing w:before="0" w:line="240" w:lineRule="auto"/>
        <w:ind w:left="720" w:firstLine="0"/>
        <w:jc w:val="both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 w:hint="default"/>
          <w:i w:val="1"/>
          <w:iCs w:val="1"/>
          <w:rtl w:val="0"/>
          <w:lang w:val="en-US"/>
        </w:rPr>
        <w:t>Οι εργασίες συντήρησης στην Παλαιά Μητρόπολη της Βέροιας</w:t>
      </w:r>
    </w:p>
    <w:p>
      <w:pPr>
        <w:pStyle w:val="Default"/>
        <w:spacing w:before="0" w:line="240" w:lineRule="auto"/>
        <w:ind w:left="720" w:firstLine="0"/>
        <w:jc w:val="both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en-US"/>
        </w:rPr>
        <w:t xml:space="preserve"> </w:t>
        <w:br w:type="textWrapping"/>
      </w:r>
      <w:r>
        <w:rPr>
          <w:rFonts w:ascii="Verdana" w:hAnsi="Verdana" w:hint="default"/>
          <w:rtl w:val="0"/>
          <w:lang w:val="en-US"/>
        </w:rPr>
        <w:t>Οι εργασίες συντήρησης και αποκατάστασης των τοιχογραφιών της Παλαιάς Μητρόπολης – του κορυφαίου βυζαντινού μνημείου της Βέροιας – αποκάλυψαν ένα πολύτιμο παλίμψηστο του ζωγραφικού του διακόσμου</w:t>
      </w:r>
      <w:r>
        <w:rPr>
          <w:rFonts w:ascii="Verdana" w:hAnsi="Verdana"/>
          <w:rtl w:val="0"/>
          <w:lang w:val="en-US"/>
        </w:rPr>
        <w:t xml:space="preserve">.  </w:t>
      </w:r>
      <w:r>
        <w:rPr>
          <w:rFonts w:ascii="Verdana" w:hAnsi="Verdana" w:hint="default"/>
          <w:rtl w:val="0"/>
          <w:lang w:val="en-US"/>
        </w:rPr>
        <w:t>Οι τοιχογραφίες του κεντρικού κλίτους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της κόγχης του ιερού βήματος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της πρόθεσης και του νάρθηκα ζωντανεύουν το πνεύμα μιας κρίσιμης αλλά λαμπρής εποχής για τις τέχνες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Default"/>
        <w:spacing w:before="0" w:line="240" w:lineRule="auto"/>
        <w:ind w:left="720" w:firstLine="0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en-US"/>
        </w:rPr>
        <w:t>Η δράση φωτίζει τη διττή αποστολή της συντήρησης</w:t>
      </w:r>
      <w:r>
        <w:rPr>
          <w:rFonts w:ascii="Verdana" w:hAnsi="Verdana"/>
          <w:rtl w:val="0"/>
          <w:lang w:val="en-US"/>
        </w:rPr>
        <w:t xml:space="preserve">: </w:t>
      </w:r>
      <w:r>
        <w:rPr>
          <w:rFonts w:ascii="Verdana" w:hAnsi="Verdana" w:hint="default"/>
          <w:rtl w:val="0"/>
          <w:lang w:val="en-US"/>
        </w:rPr>
        <w:t>την προστασία από τη φθορά του χρόνου και την ανάδειξη του καλλιτεχνικού και παιδευτικού χαρακτήρα των έργων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Default"/>
        <w:spacing w:before="0" w:line="240" w:lineRule="auto"/>
        <w:ind w:left="720" w:firstLine="0"/>
        <w:jc w:val="both"/>
        <w:rPr>
          <w:rFonts w:ascii="Verdana" w:cs="Verdana" w:hAnsi="Verdana" w:eastAsia="Verdana"/>
        </w:rPr>
      </w:pP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outline w:val="0"/>
          <w:color w:val="be6427"/>
          <w:rtl w:val="0"/>
          <w:lang w:val="en-US"/>
          <w14:textFill>
            <w14:solidFill>
              <w14:srgbClr w14:val="BE6427"/>
            </w14:solidFill>
          </w14:textFill>
        </w:rPr>
      </w:pPr>
      <w:r>
        <w:rPr>
          <w:rFonts w:ascii="Verdana" w:hAnsi="Verdana"/>
          <w:outline w:val="0"/>
          <w:color w:val="be6427"/>
          <w:u w:color="be6427"/>
          <w:rtl w:val="0"/>
          <w:lang w:val="en-US"/>
          <w14:textFill>
            <w14:solidFill>
              <w14:srgbClr w14:val="BE6427"/>
            </w14:solidFill>
          </w14:textFill>
        </w:rPr>
        <w:t xml:space="preserve"> </w:t>
      </w:r>
      <w:r>
        <w:rPr>
          <w:rFonts w:ascii="Verdana" w:hAnsi="Verdana" w:hint="default"/>
          <w:b w:val="1"/>
          <w:bCs w:val="1"/>
          <w:outline w:val="0"/>
          <w:color w:val="000000"/>
          <w:u w:color="ff2600"/>
          <w:rtl w:val="0"/>
          <w:lang w:val="en-US"/>
          <w14:textFill>
            <w14:solidFill>
              <w14:srgbClr w14:val="000000"/>
            </w14:solidFill>
          </w14:textFill>
        </w:rPr>
        <w:t xml:space="preserve">Δευτέρα </w:t>
      </w:r>
      <w:r>
        <w:rPr>
          <w:rFonts w:ascii="Verdana" w:hAnsi="Verdana"/>
          <w:b w:val="1"/>
          <w:bCs w:val="1"/>
          <w:outline w:val="0"/>
          <w:color w:val="000000"/>
          <w:u w:color="ff2600"/>
          <w:rtl w:val="0"/>
          <w:lang w:val="en-US"/>
          <w14:textFill>
            <w14:solidFill>
              <w14:srgbClr w14:val="000000"/>
            </w14:solidFill>
          </w14:textFill>
        </w:rPr>
        <w:t xml:space="preserve">13 </w:t>
      </w:r>
      <w:r>
        <w:rPr>
          <w:rFonts w:ascii="Verdana" w:hAnsi="Verdana" w:hint="default"/>
          <w:b w:val="1"/>
          <w:bCs w:val="1"/>
          <w:outline w:val="0"/>
          <w:color w:val="000000"/>
          <w:u w:color="ff2600"/>
          <w:rtl w:val="0"/>
          <w:lang w:val="en-US"/>
          <w14:textFill>
            <w14:solidFill>
              <w14:srgbClr w14:val="000000"/>
            </w14:solidFill>
          </w14:textFill>
        </w:rPr>
        <w:t>Οκτωβρίου</w:t>
      </w:r>
      <w:r>
        <w:rPr>
          <w:rFonts w:ascii="Verdana" w:hAnsi="Verdana"/>
          <w:b w:val="1"/>
          <w:bCs w:val="1"/>
          <w:outline w:val="0"/>
          <w:color w:val="000000"/>
          <w:u w:color="ff2600"/>
          <w:rtl w:val="0"/>
          <w:lang w:val="en-US"/>
          <w14:textFill>
            <w14:solidFill>
              <w14:srgbClr w14:val="000000"/>
            </w14:solidFill>
          </w14:textFill>
        </w:rPr>
        <w:t xml:space="preserve">, 10:00-12:00 </w:t>
      </w:r>
      <w:r>
        <w:rPr>
          <w:rFonts w:ascii="Verdana" w:hAnsi="Verdana" w:hint="default"/>
          <w:b w:val="1"/>
          <w:bCs w:val="1"/>
          <w:outline w:val="0"/>
          <w:color w:val="000000"/>
          <w:u w:color="ff2600"/>
          <w:rtl w:val="0"/>
          <w:lang w:val="en-US"/>
          <w14:textFill>
            <w14:solidFill>
              <w14:srgbClr w14:val="000000"/>
            </w14:solidFill>
          </w14:textFill>
        </w:rPr>
        <w:t xml:space="preserve">και </w:t>
      </w:r>
      <w:r>
        <w:rPr>
          <w:rFonts w:ascii="Verdana" w:hAnsi="Verdana" w:hint="default"/>
          <w:b w:val="1"/>
          <w:bCs w:val="1"/>
          <w:outline w:val="0"/>
          <w:color w:val="000000"/>
          <w:u w:color="ff2600"/>
          <w:rtl w:val="0"/>
          <w14:textFill>
            <w14:solidFill>
              <w14:srgbClr w14:val="000000"/>
            </w14:solidFill>
          </w14:textFill>
        </w:rPr>
        <w:t>Τετάρτη</w:t>
      </w:r>
      <w:r>
        <w:rPr>
          <w:rFonts w:ascii="Verdana" w:hAnsi="Verdana"/>
          <w:b w:val="1"/>
          <w:bCs w:val="1"/>
          <w:outline w:val="0"/>
          <w:color w:val="000000"/>
          <w:u w:color="ff2600"/>
          <w:rtl w:val="0"/>
          <w:lang w:val="en-US"/>
          <w14:textFill>
            <w14:solidFill>
              <w14:srgbClr w14:val="000000"/>
            </w14:solidFill>
          </w14:textFill>
        </w:rPr>
        <w:t xml:space="preserve"> 1</w:t>
      </w:r>
      <w:r>
        <w:rPr>
          <w:rFonts w:ascii="Verdana" w:hAnsi="Verdana"/>
          <w:b w:val="1"/>
          <w:bCs w:val="1"/>
          <w:outline w:val="0"/>
          <w:color w:val="000000"/>
          <w:u w:color="ff2600"/>
          <w:rtl w:val="0"/>
          <w14:textFill>
            <w14:solidFill>
              <w14:srgbClr w14:val="000000"/>
            </w14:solidFill>
          </w14:textFill>
        </w:rPr>
        <w:t>5</w:t>
      </w:r>
      <w:r>
        <w:rPr>
          <w:rFonts w:ascii="Verdana" w:hAnsi="Verdana" w:hint="default"/>
          <w:b w:val="1"/>
          <w:bCs w:val="1"/>
          <w:outline w:val="0"/>
          <w:color w:val="000000"/>
          <w:u w:color="ff2600"/>
          <w:rtl w:val="0"/>
          <w:lang w:val="en-US"/>
          <w14:textFill>
            <w14:solidFill>
              <w14:srgbClr w14:val="000000"/>
            </w14:solidFill>
          </w14:textFill>
        </w:rPr>
        <w:t xml:space="preserve"> Οκτωβρίου</w:t>
      </w:r>
      <w:r>
        <w:rPr>
          <w:rFonts w:ascii="Verdana" w:hAnsi="Verdana"/>
          <w:b w:val="1"/>
          <w:bCs w:val="1"/>
          <w:outline w:val="0"/>
          <w:color w:val="000000"/>
          <w:u w:color="ff2600"/>
          <w:rtl w:val="0"/>
          <w:lang w:val="en-US"/>
          <w14:textFill>
            <w14:solidFill>
              <w14:srgbClr w14:val="000000"/>
            </w14:solidFill>
          </w14:textFill>
        </w:rPr>
        <w:t xml:space="preserve">, 17:00-19:00 </w:t>
      </w:r>
    </w:p>
    <w:p>
      <w:pPr>
        <w:pStyle w:val="Default"/>
        <w:bidi w:val="0"/>
        <w:spacing w:before="0" w:after="240" w:line="240" w:lineRule="auto"/>
        <w:ind w:left="95" w:right="0" w:firstLine="0"/>
        <w:jc w:val="left"/>
        <w:rPr>
          <w:u w:color="be6427"/>
          <w:rtl w:val="0"/>
        </w:rPr>
      </w:pPr>
      <w:r>
        <w:rPr>
          <w:rFonts w:ascii="Verdana" w:hAnsi="Verdana" w:hint="default"/>
          <w:b w:val="1"/>
          <w:bCs w:val="1"/>
          <w:u w:color="ff2600"/>
          <w:rtl w:val="0"/>
          <w:lang w:val="en-US"/>
        </w:rPr>
        <w:t>Ι</w:t>
      </w:r>
      <w:r>
        <w:rPr>
          <w:rFonts w:ascii="Verdana" w:hAnsi="Verdana"/>
          <w:b w:val="1"/>
          <w:bCs w:val="1"/>
          <w:u w:color="ff2600"/>
          <w:rtl w:val="0"/>
          <w:lang w:val="en-US"/>
        </w:rPr>
        <w:t>.</w:t>
      </w:r>
      <w:r>
        <w:rPr>
          <w:rFonts w:ascii="Verdana" w:hAnsi="Verdana" w:hint="default"/>
          <w:b w:val="1"/>
          <w:bCs w:val="1"/>
          <w:u w:color="ff2600"/>
          <w:rtl w:val="0"/>
          <w:lang w:val="en-US"/>
        </w:rPr>
        <w:t>Ν</w:t>
      </w:r>
      <w:r>
        <w:rPr>
          <w:rFonts w:ascii="Verdana" w:hAnsi="Verdana"/>
          <w:b w:val="1"/>
          <w:bCs w:val="1"/>
          <w:u w:color="ff2600"/>
          <w:rtl w:val="0"/>
          <w:lang w:val="en-US"/>
        </w:rPr>
        <w:t xml:space="preserve">. </w:t>
      </w:r>
      <w:r>
        <w:rPr>
          <w:rFonts w:ascii="Verdana" w:hAnsi="Verdana" w:hint="default"/>
          <w:b w:val="1"/>
          <w:bCs w:val="1"/>
          <w:u w:color="ff2600"/>
          <w:rtl w:val="0"/>
          <w:lang w:val="en-US"/>
        </w:rPr>
        <w:t>Αγίας Άννας Ενορίας Αγίων Αναργύρων Βέροιας</w:t>
      </w:r>
    </w:p>
    <w:p>
      <w:pPr>
        <w:pStyle w:val="Default"/>
        <w:spacing w:before="0" w:after="240" w:line="240" w:lineRule="auto"/>
        <w:ind w:left="720" w:firstLine="0"/>
        <w:jc w:val="both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 w:hint="default"/>
          <w:i w:val="1"/>
          <w:iCs w:val="1"/>
          <w:rtl w:val="0"/>
          <w:lang w:val="en-US"/>
        </w:rPr>
        <w:t>Αποκατάσταση ζωγραφικού και ξυλόγλυπτου διακόσμου στον ναό της Αγίας Άννας</w:t>
      </w:r>
      <w:r>
        <w:rPr>
          <w:rFonts w:ascii="Verdana" w:hAnsi="Verdana"/>
          <w:i w:val="1"/>
          <w:iCs w:val="1"/>
          <w:rtl w:val="0"/>
          <w:lang w:val="en-US"/>
        </w:rPr>
        <w:t xml:space="preserve">: </w:t>
      </w:r>
      <w:r>
        <w:rPr>
          <w:rFonts w:ascii="Verdana" w:hAnsi="Verdana" w:hint="default"/>
          <w:i w:val="1"/>
          <w:iCs w:val="1"/>
          <w:rtl w:val="0"/>
          <w:lang w:val="en-US"/>
        </w:rPr>
        <w:t xml:space="preserve">Αντανακλάσεις της κοσμικής παράδοσης στην εκκλησιαστική αρχιτεκτονική </w:t>
      </w:r>
    </w:p>
    <w:p>
      <w:pPr>
        <w:pStyle w:val="Default"/>
        <w:spacing w:before="0" w:after="240" w:line="240" w:lineRule="auto"/>
        <w:ind w:left="720" w:firstLine="0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en-US"/>
        </w:rPr>
        <w:t>Παρουσιάζονται οι εργασίες συντήρησης και αποκατάστασης της περίτεχνης ξύλινης οροφής με νταμπλαδωτό και ξυλόγλυπτο διάκοσμο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καθώς και η αποκατάσταση των τοιχογραφιών στα μέτωπα των κιονοστοιχιών και στο καμπύλο γείσο της οροφής</w:t>
      </w:r>
      <w:r>
        <w:rPr>
          <w:rFonts w:ascii="Verdana" w:hAnsi="Verdana"/>
          <w:rtl w:val="0"/>
          <w:lang w:val="en-US"/>
        </w:rPr>
        <w:t xml:space="preserve">. </w:t>
      </w:r>
      <w:r>
        <w:rPr>
          <w:rFonts w:ascii="Verdana" w:hAnsi="Verdana" w:hint="default"/>
          <w:rtl w:val="0"/>
          <w:lang w:val="en-US"/>
        </w:rPr>
        <w:t>Οι επεμβάσεις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που πραγματοποιήθηκαν με χρηματοδότηση από το Ταμείο Ανάκαμψης και Ανθεκτικότητας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παρουσιάζονται για πρώτη φορά στο κοινό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Default"/>
        <w:spacing w:before="0" w:line="240" w:lineRule="auto"/>
        <w:ind w:left="720" w:firstLine="0"/>
        <w:jc w:val="both"/>
        <w:rPr>
          <w:rFonts w:ascii="Verdana" w:cs="Verdana" w:hAnsi="Verdana" w:eastAsia="Verdana"/>
        </w:rPr>
      </w:pPr>
    </w:p>
    <w:p>
      <w:pPr>
        <w:pStyle w:val="Default"/>
        <w:numPr>
          <w:ilvl w:val="0"/>
          <w:numId w:val="4"/>
        </w:numPr>
        <w:bidi w:val="0"/>
        <w:spacing w:before="0" w:after="240" w:line="240" w:lineRule="auto"/>
        <w:ind w:right="0"/>
        <w:jc w:val="both"/>
        <w:rPr>
          <w:rtl w:val="0"/>
          <w:lang w:val="en-US"/>
        </w:rPr>
      </w:pPr>
      <w:r>
        <w:rPr>
          <w:rFonts w:ascii="Verdana" w:hAnsi="Verdana" w:hint="default"/>
          <w:b w:val="1"/>
          <w:bCs w:val="1"/>
          <w:u w:color="ff2600"/>
          <w:rtl w:val="0"/>
          <w:lang w:val="en-US"/>
        </w:rPr>
        <w:t xml:space="preserve">Τρίτη </w:t>
      </w:r>
      <w:r>
        <w:rPr>
          <w:rFonts w:ascii="Verdana" w:hAnsi="Verdana"/>
          <w:b w:val="1"/>
          <w:bCs w:val="1"/>
          <w:u w:color="ff2600"/>
          <w:rtl w:val="0"/>
          <w:lang w:val="en-US"/>
        </w:rPr>
        <w:t xml:space="preserve">14 </w:t>
      </w:r>
      <w:r>
        <w:rPr>
          <w:rFonts w:ascii="Verdana" w:hAnsi="Verdana" w:hint="default"/>
          <w:b w:val="1"/>
          <w:bCs w:val="1"/>
          <w:u w:color="ff2600"/>
          <w:rtl w:val="0"/>
          <w:lang w:val="en-US"/>
        </w:rPr>
        <w:t>Οκτωβρίου</w:t>
      </w:r>
      <w:r>
        <w:rPr>
          <w:rFonts w:ascii="Verdana" w:hAnsi="Verdana"/>
          <w:b w:val="1"/>
          <w:bCs w:val="1"/>
          <w:u w:color="ff2600"/>
          <w:rtl w:val="0"/>
          <w:lang w:val="en-US"/>
        </w:rPr>
        <w:t xml:space="preserve">, 10:00-12:00 </w:t>
      </w:r>
    </w:p>
    <w:p>
      <w:pPr>
        <w:pStyle w:val="Default"/>
        <w:bidi w:val="0"/>
        <w:spacing w:before="0" w:after="240" w:line="240" w:lineRule="auto"/>
        <w:ind w:left="283" w:right="0" w:firstLine="0"/>
        <w:jc w:val="both"/>
        <w:rPr>
          <w:rFonts w:ascii="Verdana" w:cs="Verdana" w:hAnsi="Verdana" w:eastAsia="Verdana"/>
          <w:b w:val="1"/>
          <w:bCs w:val="1"/>
          <w:outline w:val="0"/>
          <w:color w:val="ff2600"/>
          <w:u w:color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Verdana" w:hAnsi="Verdana" w:hint="default"/>
          <w:b w:val="1"/>
          <w:bCs w:val="1"/>
          <w:u w:color="e84025"/>
          <w:rtl w:val="0"/>
          <w:lang w:val="en-US"/>
        </w:rPr>
        <w:t xml:space="preserve">Βυζαντινό Μουσείο Βέροιας </w:t>
      </w:r>
      <w:r>
        <w:rPr>
          <w:rFonts w:ascii="Verdana" w:hAnsi="Verdana"/>
          <w:b w:val="1"/>
          <w:bCs w:val="1"/>
          <w:u w:color="e84025"/>
          <w:rtl w:val="0"/>
          <w:lang w:val="en-US"/>
        </w:rPr>
        <w:t xml:space="preserve">- </w:t>
      </w:r>
      <w:r>
        <w:rPr>
          <w:rFonts w:ascii="Verdana" w:hAnsi="Verdana" w:hint="default"/>
          <w:b w:val="1"/>
          <w:bCs w:val="1"/>
          <w:u w:color="e84025"/>
          <w:rtl w:val="0"/>
          <w:lang w:val="en-US"/>
        </w:rPr>
        <w:t xml:space="preserve">Υπόγειο </w:t>
      </w:r>
      <w:r>
        <w:rPr>
          <w:rFonts w:ascii="Verdana" w:hAnsi="Verdana"/>
          <w:b w:val="1"/>
          <w:bCs w:val="1"/>
          <w:u w:color="e84025"/>
          <w:rtl w:val="0"/>
          <w:lang w:val="en-US"/>
        </w:rPr>
        <w:t>M</w:t>
      </w:r>
      <w:r>
        <w:rPr>
          <w:rFonts w:ascii="Verdana" w:hAnsi="Verdana" w:hint="default"/>
          <w:b w:val="1"/>
          <w:bCs w:val="1"/>
          <w:u w:color="e84025"/>
          <w:rtl w:val="0"/>
          <w:lang w:val="en-US"/>
        </w:rPr>
        <w:t>νήμης</w:t>
      </w:r>
    </w:p>
    <w:p>
      <w:pPr>
        <w:pStyle w:val="Default"/>
        <w:spacing w:before="0" w:line="240" w:lineRule="auto"/>
        <w:ind w:left="567" w:firstLine="0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 w:hint="default"/>
          <w:i w:val="1"/>
          <w:iCs w:val="1"/>
          <w:rtl w:val="0"/>
          <w:lang w:val="en-US"/>
        </w:rPr>
        <w:t>Συντήρηση της ζώσας θρησκευτικής κληρονομιάς</w:t>
      </w:r>
      <w:r>
        <w:rPr>
          <w:rFonts w:ascii="Verdana" w:hAnsi="Verdana"/>
          <w:i w:val="1"/>
          <w:iCs w:val="1"/>
          <w:rtl w:val="0"/>
          <w:lang w:val="en-US"/>
        </w:rPr>
        <w:t xml:space="preserve">: </w:t>
      </w:r>
      <w:r>
        <w:rPr>
          <w:rFonts w:ascii="Verdana" w:hAnsi="Verdana" w:hint="default"/>
          <w:i w:val="1"/>
          <w:iCs w:val="1"/>
          <w:rtl w:val="0"/>
          <w:lang w:val="en-US"/>
        </w:rPr>
        <w:t>Το παράδειγμα συντήρησης φορητής εικόνας του Αγίου Δημητρίου από τη συλλογή του Βυζαντινού Μουσείου Βέροιας</w:t>
      </w:r>
    </w:p>
    <w:p>
      <w:pPr>
        <w:pStyle w:val="Default"/>
        <w:spacing w:before="0" w:line="240" w:lineRule="auto"/>
        <w:ind w:left="567" w:firstLine="0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after="240" w:line="240" w:lineRule="auto"/>
        <w:ind w:left="720" w:firstLine="0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en-US"/>
        </w:rPr>
        <w:t>Μέσα από προβολές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 xml:space="preserve">φωτογραφίες και σκίτσα παρουσιάζονται τα στάδια συντήρησης της φορητής εικόνας του Αγίου Δημητρίου του </w:t>
      </w:r>
      <w:r>
        <w:rPr>
          <w:rFonts w:ascii="Verdana" w:hAnsi="Verdana"/>
          <w:rtl w:val="0"/>
          <w:lang w:val="en-US"/>
        </w:rPr>
        <w:t>19</w:t>
      </w:r>
      <w:r>
        <w:rPr>
          <w:rFonts w:ascii="Verdana" w:hAnsi="Verdana" w:hint="default"/>
          <w:rtl w:val="0"/>
          <w:lang w:val="en-US"/>
        </w:rPr>
        <w:t>ου αιώνα από τη συλλογή του μουσείου</w:t>
      </w:r>
      <w:r>
        <w:rPr>
          <w:rFonts w:ascii="Verdana" w:hAnsi="Verdana"/>
          <w:rtl w:val="0"/>
          <w:lang w:val="en-US"/>
        </w:rPr>
        <w:t xml:space="preserve">. </w:t>
      </w:r>
      <w:r>
        <w:rPr>
          <w:rFonts w:ascii="Verdana" w:hAnsi="Verdana" w:hint="default"/>
          <w:rtl w:val="0"/>
          <w:lang w:val="en-US"/>
        </w:rPr>
        <w:t>Οι επισκέπτες θα γνωρίσουν τα υλικά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τις φθορές και τις τεχνολογίες συντήρησης και αισθητικής αποκατάστασης που αποκαλύπτουν τον εσωτερικό κόσμο των εικόνων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Default"/>
        <w:spacing w:before="0" w:after="240" w:line="240" w:lineRule="auto"/>
        <w:ind w:left="720" w:firstLine="0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en-US"/>
        </w:rPr>
        <w:t>Η συντηρημένη εικόνα θα παρουσιαστεί στο κοινό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μαζί με ενδεικτική παρουσίαση εξοπλισμού και υλικών συντήρησης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Verdana" w:hAnsi="Verdana" w:hint="default"/>
          <w:b w:val="1"/>
          <w:bCs w:val="1"/>
          <w:rtl w:val="0"/>
          <w:lang w:val="en-US"/>
        </w:rPr>
      </w:pPr>
      <w:r>
        <w:rPr>
          <w:rFonts w:ascii="Verdana" w:hAnsi="Verdana" w:hint="default"/>
          <w:b w:val="1"/>
          <w:bCs w:val="1"/>
          <w:u w:color="be6427"/>
          <w:rtl w:val="0"/>
          <w:lang w:val="en-US"/>
        </w:rPr>
        <w:t xml:space="preserve">Παρασκευή </w:t>
      </w:r>
      <w:r>
        <w:rPr>
          <w:rFonts w:ascii="Verdana" w:hAnsi="Verdana"/>
          <w:b w:val="1"/>
          <w:bCs w:val="1"/>
          <w:u w:color="be6427"/>
          <w:rtl w:val="0"/>
          <w:lang w:val="en-US"/>
        </w:rPr>
        <w:t xml:space="preserve">17 </w:t>
      </w:r>
      <w:r>
        <w:rPr>
          <w:rFonts w:ascii="Verdana" w:hAnsi="Verdana" w:hint="default"/>
          <w:b w:val="1"/>
          <w:bCs w:val="1"/>
          <w:u w:color="be6427"/>
          <w:rtl w:val="0"/>
          <w:lang w:val="en-US"/>
        </w:rPr>
        <w:t>Οκτωβρίου</w:t>
      </w:r>
      <w:r>
        <w:rPr>
          <w:rFonts w:ascii="Verdana" w:hAnsi="Verdana"/>
          <w:b w:val="1"/>
          <w:bCs w:val="1"/>
          <w:u w:color="be6427"/>
          <w:rtl w:val="0"/>
          <w:lang w:val="en-US"/>
        </w:rPr>
        <w:t xml:space="preserve">, 17:00-19:00 </w:t>
      </w:r>
    </w:p>
    <w:p>
      <w:pPr>
        <w:pStyle w:val="Default"/>
        <w:bidi w:val="0"/>
        <w:spacing w:before="0" w:after="240" w:line="240" w:lineRule="auto"/>
        <w:ind w:left="283" w:right="0" w:firstLine="0"/>
        <w:jc w:val="left"/>
        <w:rPr>
          <w:rFonts w:ascii="Verdana" w:cs="Verdana" w:hAnsi="Verdana" w:eastAsia="Verdana"/>
          <w:b w:val="1"/>
          <w:bCs w:val="1"/>
          <w:u w:color="be6427"/>
          <w:rtl w:val="0"/>
        </w:rPr>
      </w:pPr>
      <w:r>
        <w:rPr>
          <w:rFonts w:ascii="Verdana" w:hAnsi="Verdana" w:hint="default"/>
          <w:b w:val="1"/>
          <w:bCs w:val="1"/>
          <w:u w:color="be6427"/>
          <w:rtl w:val="0"/>
          <w:lang w:val="en-US"/>
        </w:rPr>
        <w:t>Ι</w:t>
      </w:r>
      <w:r>
        <w:rPr>
          <w:rFonts w:ascii="Verdana" w:hAnsi="Verdana"/>
          <w:b w:val="1"/>
          <w:bCs w:val="1"/>
          <w:u w:color="be6427"/>
          <w:rtl w:val="0"/>
          <w:lang w:val="en-US"/>
        </w:rPr>
        <w:t>.</w:t>
      </w:r>
      <w:r>
        <w:rPr>
          <w:rFonts w:ascii="Verdana" w:hAnsi="Verdana" w:hint="default"/>
          <w:b w:val="1"/>
          <w:bCs w:val="1"/>
          <w:u w:color="be6427"/>
          <w:rtl w:val="0"/>
          <w:lang w:val="en-US"/>
        </w:rPr>
        <w:t>Ν</w:t>
      </w:r>
      <w:r>
        <w:rPr>
          <w:rFonts w:ascii="Verdana" w:hAnsi="Verdana"/>
          <w:b w:val="1"/>
          <w:bCs w:val="1"/>
          <w:u w:color="be6427"/>
          <w:rtl w:val="0"/>
          <w:lang w:val="en-US"/>
        </w:rPr>
        <w:t xml:space="preserve">. </w:t>
      </w:r>
      <w:r>
        <w:rPr>
          <w:rFonts w:ascii="Verdana" w:hAnsi="Verdana" w:hint="default"/>
          <w:b w:val="1"/>
          <w:bCs w:val="1"/>
          <w:u w:color="be6427"/>
          <w:rtl w:val="0"/>
          <w:lang w:val="en-US"/>
        </w:rPr>
        <w:t>Αγίας Άννας Ενορίας Αγίων Αναργύρων Βέροιας</w:t>
      </w:r>
    </w:p>
    <w:p>
      <w:pPr>
        <w:pStyle w:val="Default"/>
        <w:spacing w:before="0" w:after="240" w:line="240" w:lineRule="auto"/>
        <w:jc w:val="both"/>
        <w:rPr>
          <w:rFonts w:ascii="Verdana" w:cs="Verdana" w:hAnsi="Verdana" w:eastAsia="Verdana"/>
          <w:i w:val="1"/>
          <w:iCs w:val="1"/>
        </w:rPr>
      </w:pPr>
      <w:r>
        <w:rPr>
          <w:rFonts w:ascii="Verdana" w:cs="Verdana" w:hAnsi="Verdana" w:eastAsia="Verdana"/>
          <w:i w:val="1"/>
          <w:iCs w:val="1"/>
          <w:rtl w:val="0"/>
        </w:rPr>
        <w:tab/>
        <w:t>Μορφές Αγίων μέσα από την αιθάλη</w:t>
      </w:r>
      <w:r>
        <w:rPr>
          <w:rFonts w:ascii="Verdana" w:hAnsi="Verdana"/>
          <w:i w:val="1"/>
          <w:iCs w:val="1"/>
          <w:rtl w:val="0"/>
          <w:lang w:val="en-US"/>
        </w:rPr>
        <w:t xml:space="preserve">: </w:t>
      </w:r>
      <w:r>
        <w:rPr>
          <w:rFonts w:ascii="Verdana" w:hAnsi="Verdana" w:hint="default"/>
          <w:i w:val="1"/>
          <w:iCs w:val="1"/>
          <w:rtl w:val="0"/>
          <w:lang w:val="en-US"/>
        </w:rPr>
        <w:t xml:space="preserve">Η συντήρηση του </w:t>
        <w:tab/>
        <w:tab/>
      </w:r>
      <w:r>
        <w:rPr>
          <w:rFonts w:ascii="Verdana" w:hAnsi="Verdana"/>
          <w:i w:val="1"/>
          <w:iCs w:val="1"/>
          <w:rtl w:val="0"/>
        </w:rPr>
        <w:t xml:space="preserve">  </w:t>
      </w:r>
      <w:r>
        <w:rPr>
          <w:rFonts w:ascii="Verdana" w:hAnsi="Verdana" w:hint="default"/>
          <w:i w:val="1"/>
          <w:iCs w:val="1"/>
          <w:rtl w:val="0"/>
          <w:lang w:val="en-US"/>
        </w:rPr>
        <w:t>τέμπλου της Αγίας Άννας</w:t>
      </w:r>
    </w:p>
    <w:p>
      <w:pPr>
        <w:pStyle w:val="Default"/>
        <w:spacing w:before="0" w:after="240" w:line="240" w:lineRule="auto"/>
        <w:jc w:val="both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en-US"/>
        </w:rPr>
        <w:t>Αποκαλύπτεται ο διακοσμητικός πλούτος του ξύλινου τέμπλου και παρουσιάζονται οι εργασίες καθαρισμού και συντήρησης των ιερών φορητών εικόνων του</w:t>
      </w:r>
      <w:r>
        <w:rPr>
          <w:rFonts w:ascii="Verdana" w:hAnsi="Verdana"/>
          <w:rtl w:val="0"/>
        </w:rPr>
        <w:t xml:space="preserve">, </w:t>
      </w:r>
      <w:r>
        <w:rPr>
          <w:rFonts w:ascii="Verdana" w:hAnsi="Verdana" w:hint="default"/>
          <w:rtl w:val="0"/>
        </w:rPr>
        <w:t>που πραγματοποιήθηκαν στο πλαίσιο αποκατάστασης του μνημείου με χρηματοδότηση από το Ταμείο Ανάκαμψης και Ανθεκτικότητας</w:t>
      </w:r>
      <w:r>
        <w:rPr>
          <w:rFonts w:ascii="Verdana" w:hAnsi="Verdana"/>
          <w:rtl w:val="0"/>
        </w:rPr>
        <w:t xml:space="preserve">. </w:t>
      </w:r>
      <w:r>
        <w:rPr>
          <w:rFonts w:ascii="Verdana" w:hAnsi="Verdana" w:hint="default"/>
          <w:rtl w:val="0"/>
        </w:rPr>
        <w:t>Στο πλαίσιο της δράσης θα πραγματοποιηθεί βιωματικό εργαστήριο συντήρησης των εικόνων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δίνοντας στους επισκέπτες την ευκαιρία να δουν πώς η τέχνη ανακτά το φως της μέσα από την επιστημονική φροντίδα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Default"/>
        <w:spacing w:before="0" w:after="299" w:line="240" w:lineRule="auto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  <w:lang w:val="en-US"/>
        </w:rPr>
        <w:t>Σας περιμένουμε στις εκδηλώσεις μας</w:t>
      </w:r>
      <w:r>
        <w:rPr>
          <w:rFonts w:ascii="Verdana" w:hAnsi="Verdana"/>
          <w:rtl w:val="0"/>
          <w:lang w:val="en-US"/>
        </w:rPr>
        <w:t>!</w:t>
      </w:r>
    </w:p>
    <w:p>
      <w:pPr>
        <w:pStyle w:val="Default"/>
        <w:spacing w:before="0" w:after="299" w:line="240" w:lineRule="auto"/>
        <w:rPr>
          <w:rFonts w:ascii="Verdana" w:cs="Verdana" w:hAnsi="Verdana" w:eastAsia="Verdana"/>
          <w:b w:val="1"/>
          <w:bCs w:val="1"/>
          <w:u w:val="single"/>
        </w:rPr>
      </w:pPr>
      <w:r>
        <w:rPr>
          <w:rFonts w:ascii="Verdana" w:hAnsi="Verdana" w:hint="default"/>
          <w:b w:val="1"/>
          <w:bCs w:val="1"/>
          <w:u w:val="single"/>
          <w:rtl w:val="0"/>
          <w:lang w:val="en-US"/>
        </w:rPr>
        <w:t>Συντελεστές δράσης</w:t>
      </w:r>
      <w:r>
        <w:rPr>
          <w:rFonts w:ascii="Verdana" w:hAnsi="Verdana"/>
          <w:b w:val="1"/>
          <w:bCs w:val="1"/>
          <w:u w:val="single"/>
          <w:rtl w:val="0"/>
          <w:lang w:val="en-US"/>
        </w:rPr>
        <w:t xml:space="preserve">: </w:t>
      </w:r>
    </w:p>
    <w:p>
      <w:pPr>
        <w:pStyle w:val="Default"/>
        <w:spacing w:before="0" w:after="299" w:line="240" w:lineRule="auto"/>
        <w:rPr>
          <w:rFonts w:ascii="Verdana" w:cs="Verdana" w:hAnsi="Verdana" w:eastAsia="Verdana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Γενικός</w:t>
      </w:r>
      <w:r>
        <w:rPr>
          <w:rFonts w:ascii="Verdana" w:hAnsi="Verdana"/>
          <w:rtl w:val="0"/>
          <w:lang w:val="en-US"/>
        </w:rPr>
        <w:t xml:space="preserve"> </w:t>
      </w:r>
      <w:r>
        <w:rPr>
          <w:rFonts w:ascii="Verdana" w:hAnsi="Verdana" w:hint="default"/>
          <w:b w:val="1"/>
          <w:bCs w:val="1"/>
          <w:rtl w:val="0"/>
          <w:lang w:val="en-US"/>
        </w:rPr>
        <w:t>Συντονισμός</w:t>
      </w:r>
      <w:r>
        <w:rPr>
          <w:rFonts w:ascii="Verdana" w:hAnsi="Verdana"/>
          <w:rtl w:val="0"/>
          <w:lang w:val="en-US"/>
        </w:rPr>
        <w:t xml:space="preserve">: </w:t>
      </w:r>
      <w:r>
        <w:rPr>
          <w:rFonts w:ascii="Verdana" w:hAnsi="Verdana" w:hint="default"/>
          <w:rtl w:val="0"/>
          <w:lang w:val="en-US"/>
        </w:rPr>
        <w:t>Δρ Γεωργία Στρατούλη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Αναπλ</w:t>
      </w:r>
      <w:r>
        <w:rPr>
          <w:rFonts w:ascii="Verdana" w:hAnsi="Verdana"/>
          <w:rtl w:val="0"/>
          <w:lang w:val="en-US"/>
        </w:rPr>
        <w:t xml:space="preserve">. </w:t>
      </w:r>
      <w:r>
        <w:rPr>
          <w:rFonts w:ascii="Verdana" w:hAnsi="Verdana" w:hint="default"/>
          <w:rtl w:val="0"/>
          <w:lang w:val="en-US"/>
        </w:rPr>
        <w:t>Προϊσταμένη της Εφορείας Αρχαιοτήτων Ημαθίας</w:t>
      </w:r>
    </w:p>
    <w:p>
      <w:pPr>
        <w:pStyle w:val="Default"/>
        <w:spacing w:before="0" w:after="299" w:line="240" w:lineRule="auto"/>
        <w:rPr>
          <w:rFonts w:ascii="Verdana" w:cs="Verdana" w:hAnsi="Verdana" w:eastAsia="Verdana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Ε</w:t>
      </w:r>
      <w:r>
        <w:rPr>
          <w:rFonts w:ascii="Verdana" w:hAnsi="Verdana" w:hint="default"/>
          <w:b w:val="1"/>
          <w:bCs w:val="1"/>
          <w:rtl w:val="0"/>
        </w:rPr>
        <w:t>πιμέλεια και ε</w:t>
      </w:r>
      <w:r>
        <w:rPr>
          <w:rFonts w:ascii="Verdana" w:hAnsi="Verdana" w:hint="default"/>
          <w:b w:val="1"/>
          <w:bCs w:val="1"/>
          <w:rtl w:val="0"/>
          <w:lang w:val="en-US"/>
        </w:rPr>
        <w:t>μψύχωση δράσης από τους συντηρητές</w:t>
      </w:r>
      <w:r>
        <w:rPr>
          <w:rFonts w:ascii="Verdana" w:hAnsi="Verdana"/>
          <w:b w:val="1"/>
          <w:bCs w:val="1"/>
          <w:rtl w:val="0"/>
          <w:lang w:val="en-US"/>
        </w:rPr>
        <w:t>:</w:t>
      </w:r>
      <w:r>
        <w:rPr>
          <w:rFonts w:ascii="Verdana" w:hAnsi="Verdana" w:hint="default"/>
          <w:rtl w:val="0"/>
          <w:lang w:val="en-US"/>
        </w:rPr>
        <w:t xml:space="preserve"> Ελπίδα Χριστοφορίδου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 xml:space="preserve">ΜΔΕ </w:t>
      </w:r>
      <w:r>
        <w:rPr>
          <w:rFonts w:ascii="Verdana" w:hAnsi="Verdana"/>
          <w:rtl w:val="0"/>
          <w:lang w:val="en-US"/>
        </w:rPr>
        <w:t xml:space="preserve">Conservation of Textiles - </w:t>
      </w:r>
      <w:r>
        <w:rPr>
          <w:rFonts w:ascii="Verdana" w:hAnsi="Verdana" w:hint="default"/>
          <w:rtl w:val="0"/>
          <w:lang w:val="en-US"/>
        </w:rPr>
        <w:t>Προϊσταμένη Τμήματος Συντήρησης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Αναστάσιος Γεωργίου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Κωνσταντίνος Τζίμπουλας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Ιάκωβος Σαριόγλου</w:t>
      </w:r>
    </w:p>
    <w:p>
      <w:pPr>
        <w:pStyle w:val="Default"/>
        <w:spacing w:before="0" w:after="299" w:line="240" w:lineRule="auto"/>
        <w:rPr>
          <w:rFonts w:ascii="Verdana" w:cs="Verdana" w:hAnsi="Verdana" w:eastAsia="Verdana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Επιστημονική υποστήριξη</w:t>
      </w:r>
      <w:r>
        <w:rPr>
          <w:rFonts w:ascii="Verdana" w:hAnsi="Verdana"/>
          <w:b w:val="1"/>
          <w:bCs w:val="1"/>
          <w:rtl w:val="0"/>
          <w:lang w:val="en-US"/>
        </w:rPr>
        <w:t>:</w:t>
      </w:r>
      <w:r>
        <w:rPr>
          <w:rFonts w:ascii="Verdana" w:hAnsi="Verdana" w:hint="default"/>
          <w:rtl w:val="0"/>
          <w:lang w:val="en-US"/>
        </w:rPr>
        <w:t xml:space="preserve"> Δρ Μαρία Χειμωνοπούλου</w:t>
      </w:r>
      <w:r>
        <w:rPr>
          <w:rFonts w:ascii="Verdana" w:hAnsi="Verdana"/>
          <w:rtl w:val="0"/>
        </w:rPr>
        <w:t xml:space="preserve">, </w:t>
      </w:r>
      <w:r>
        <w:rPr>
          <w:rFonts w:ascii="Verdana" w:hAnsi="Verdana" w:hint="default"/>
          <w:rtl w:val="0"/>
          <w:lang w:val="en-US"/>
        </w:rPr>
        <w:t>Προϊσταμένη Τμήματος Βυζαντινών και Μεταβυζαντινών Αρχαιοτήτων και Μουσείων</w:t>
      </w:r>
    </w:p>
    <w:p>
      <w:pPr>
        <w:pStyle w:val="Default"/>
        <w:spacing w:before="0" w:after="299" w:line="240" w:lineRule="auto"/>
        <w:rPr>
          <w:rFonts w:ascii="Verdana" w:cs="Verdana" w:hAnsi="Verdana" w:eastAsia="Verdana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>Γραφιστική Επιμέλεια</w:t>
      </w:r>
      <w:r>
        <w:rPr>
          <w:rFonts w:ascii="Verdana" w:hAnsi="Verdana"/>
          <w:b w:val="1"/>
          <w:bCs w:val="1"/>
          <w:rtl w:val="0"/>
          <w:lang w:val="en-US"/>
        </w:rPr>
        <w:t>:</w:t>
      </w:r>
      <w:r>
        <w:rPr>
          <w:rFonts w:ascii="Verdana" w:hAnsi="Verdana" w:hint="default"/>
          <w:rtl w:val="0"/>
          <w:lang w:val="en-US"/>
        </w:rPr>
        <w:t xml:space="preserve"> Μερόπη Χατζημιχάλη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 w:hint="default"/>
          <w:rtl w:val="0"/>
          <w:lang w:val="en-US"/>
        </w:rPr>
        <w:t>Αρχιτέκτων ΜΔΕ</w:t>
      </w:r>
    </w:p>
    <w:p>
      <w:pPr>
        <w:pStyle w:val="Default"/>
        <w:spacing w:before="0" w:after="299" w:line="240" w:lineRule="auto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 w:hint="default"/>
          <w:b w:val="1"/>
          <w:bCs w:val="1"/>
          <w:rtl w:val="0"/>
          <w:lang w:val="en-US"/>
        </w:rPr>
        <w:t xml:space="preserve">Πολιτιστική Διαχείριση </w:t>
      </w:r>
      <w:r>
        <w:rPr>
          <w:rFonts w:ascii="Verdana" w:hAnsi="Verdana"/>
          <w:b w:val="1"/>
          <w:bCs w:val="1"/>
          <w:rtl w:val="0"/>
          <w:lang w:val="en-US"/>
        </w:rPr>
        <w:t xml:space="preserve">- </w:t>
      </w:r>
      <w:r>
        <w:rPr>
          <w:rFonts w:ascii="Verdana" w:hAnsi="Verdana" w:hint="default"/>
          <w:b w:val="1"/>
          <w:bCs w:val="1"/>
          <w:rtl w:val="0"/>
          <w:lang w:val="en-US"/>
        </w:rPr>
        <w:t>Επικοινωνία</w:t>
      </w:r>
      <w:r>
        <w:rPr>
          <w:rFonts w:ascii="Verdana" w:hAnsi="Verdana"/>
          <w:b w:val="1"/>
          <w:bCs w:val="1"/>
          <w:rtl w:val="0"/>
          <w:lang w:val="en-US"/>
        </w:rPr>
        <w:t>:</w:t>
      </w:r>
      <w:r>
        <w:rPr>
          <w:rFonts w:ascii="Verdana" w:hAnsi="Verdana" w:hint="default"/>
          <w:rtl w:val="0"/>
          <w:lang w:val="en-US"/>
        </w:rPr>
        <w:t xml:space="preserve"> Δρ Θέμις Βελένη</w:t>
      </w:r>
      <w:r>
        <w:rPr>
          <w:rFonts w:ascii="Verdana" w:hAnsi="Verdana"/>
          <w:rtl w:val="0"/>
        </w:rPr>
        <w:t>,</w:t>
      </w:r>
      <w:r>
        <w:rPr>
          <w:rFonts w:ascii="Verdana" w:hAnsi="Verdana"/>
          <w:rtl w:val="0"/>
          <w:lang w:val="en-US"/>
        </w:rPr>
        <w:t xml:space="preserve">  I</w:t>
      </w:r>
      <w:r>
        <w:rPr>
          <w:rFonts w:ascii="Verdana" w:hAnsi="Verdana" w:hint="default"/>
          <w:rtl w:val="0"/>
        </w:rPr>
        <w:t>στορικός της Τέχνης</w:t>
      </w:r>
      <w:r>
        <w:rPr>
          <w:rFonts w:ascii="Verdana" w:hAnsi="Verdana"/>
          <w:rtl w:val="0"/>
        </w:rPr>
        <w:t xml:space="preserve">, </w:t>
      </w:r>
      <w:r>
        <w:rPr>
          <w:rFonts w:ascii="Verdana" w:hAnsi="Verdana" w:hint="default"/>
          <w:rtl w:val="0"/>
        </w:rPr>
        <w:t xml:space="preserve">Πολιτιστική Διαχειρίστρια </w:t>
      </w:r>
      <w:r>
        <w:rPr>
          <w:rFonts w:ascii="Verdana" w:hAnsi="Verdana"/>
          <w:rtl w:val="0"/>
          <w:lang w:val="en-US"/>
        </w:rPr>
        <w:t>MSc</w:t>
      </w:r>
    </w:p>
    <w:p>
      <w:pPr>
        <w:pStyle w:val="Default"/>
        <w:spacing w:before="0" w:after="240" w:line="240" w:lineRule="auto"/>
        <w:rPr>
          <w:rFonts w:ascii="Verdana" w:cs="Verdana" w:hAnsi="Verdana" w:eastAsia="Verdana"/>
          <w:outline w:val="0"/>
          <w:color w:val="011830"/>
          <w:sz w:val="22"/>
          <w:szCs w:val="22"/>
          <w:u w:val="single" w:color="011830"/>
          <w14:textOutline w14:w="12700" w14:cap="flat">
            <w14:noFill/>
            <w14:miter w14:lim="400000"/>
          </w14:textOutline>
          <w14:textFill>
            <w14:solidFill>
              <w14:srgbClr w14:val="011830"/>
            </w14:solidFill>
          </w14:textFill>
        </w:rPr>
      </w:pPr>
      <w:r>
        <w:rPr>
          <w:rFonts w:ascii="Verdana" w:hAnsi="Verdana" w:hint="default"/>
          <w:rtl w:val="0"/>
          <w:lang w:val="en-US"/>
        </w:rPr>
        <w:t xml:space="preserve">Για περισσότερες πληροφορίες επικοινωνήστε μαζί μας στο </w:t>
      </w:r>
      <w:r>
        <w:rPr>
          <w:rFonts w:ascii="Verdana" w:hAnsi="Verdana"/>
          <w:rtl w:val="0"/>
          <w:lang w:val="en-US"/>
        </w:rPr>
        <w:t xml:space="preserve">2331029737 </w:t>
      </w:r>
      <w:r>
        <w:rPr>
          <w:rFonts w:ascii="Verdana" w:hAnsi="Verdana" w:hint="default"/>
          <w:rtl w:val="0"/>
          <w:lang w:val="en-US"/>
        </w:rPr>
        <w:t xml:space="preserve">Δευτέρα </w:t>
      </w:r>
      <w:r>
        <w:rPr>
          <w:rFonts w:ascii="Verdana" w:hAnsi="Verdana"/>
          <w:rtl w:val="0"/>
          <w:lang w:val="ru-RU"/>
        </w:rPr>
        <w:t xml:space="preserve">- </w:t>
      </w:r>
      <w:r>
        <w:rPr>
          <w:rFonts w:ascii="Verdana" w:hAnsi="Verdana" w:hint="default"/>
          <w:rtl w:val="0"/>
          <w:lang w:val="en-US"/>
        </w:rPr>
        <w:t xml:space="preserve">Παρασκευή </w:t>
      </w:r>
      <w:r>
        <w:rPr>
          <w:rFonts w:ascii="Verdana" w:hAnsi="Verdana"/>
          <w:rtl w:val="0"/>
          <w:lang w:val="en-US"/>
        </w:rPr>
        <w:t xml:space="preserve">08:00-12:00. </w:t>
      </w:r>
    </w:p>
    <w:p>
      <w:pPr>
        <w:pStyle w:val="Normal.0"/>
        <w:spacing w:line="259" w:lineRule="auto"/>
        <w:ind w:right="84"/>
        <w:jc w:val="both"/>
        <w:rPr>
          <w:rFonts w:ascii="Verdana" w:cs="Verdana" w:hAnsi="Verdana" w:eastAsia="Verdana"/>
          <w:outline w:val="0"/>
          <w:color w:val="011830"/>
          <w:sz w:val="22"/>
          <w:szCs w:val="22"/>
          <w:u w:val="single" w:color="011830"/>
          <w14:textOutline w14:w="12700" w14:cap="flat">
            <w14:noFill/>
            <w14:miter w14:lim="400000"/>
          </w14:textOutline>
          <w14:textFill>
            <w14:solidFill>
              <w14:srgbClr w14:val="011830"/>
            </w14:solidFill>
          </w14:textFill>
        </w:rPr>
      </w:pPr>
    </w:p>
    <w:p>
      <w:pPr>
        <w:pStyle w:val="Default"/>
        <w:spacing w:before="0" w:line="168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🌐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en-US"/>
        </w:rPr>
        <w:t xml:space="preserve"> Πληροφορίες 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 xml:space="preserve">&amp;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en-US"/>
        </w:rPr>
        <w:t>Επικοινωνία</w:t>
      </w:r>
    </w:p>
    <w:p>
      <w:pPr>
        <w:pStyle w:val="Default"/>
        <w:spacing w:before="0" w:line="168" w:lineRule="auto"/>
        <w:rPr>
          <w:rStyle w:val="None"/>
          <w:rFonts w:ascii="Times Roman" w:cs="Times Roman" w:hAnsi="Times Roman" w:eastAsia="Times Roman"/>
        </w:rPr>
      </w:pPr>
      <w:r>
        <w:rPr>
          <w:rFonts w:ascii="Times Roman" w:hAnsi="Times Roman" w:hint="default"/>
          <w:b w:val="1"/>
          <w:bCs w:val="1"/>
          <w:rtl w:val="0"/>
          <w:lang w:val="en-US"/>
        </w:rPr>
        <w:t>Εφορεία Αρχαιοτήτων Ημαθίας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📍</w:t>
      </w:r>
      <w:r>
        <w:rPr>
          <w:rFonts w:ascii="Times Roman" w:hAnsi="Times Roman" w:hint="default"/>
          <w:rtl w:val="0"/>
          <w:lang w:val="en-US"/>
        </w:rPr>
        <w:t xml:space="preserve"> Ρήγα Φεραίου </w:t>
      </w:r>
      <w:r>
        <w:rPr>
          <w:rFonts w:ascii="Times Roman" w:hAnsi="Times Roman"/>
          <w:rtl w:val="0"/>
          <w:lang w:val="en-US"/>
        </w:rPr>
        <w:t>16</w:t>
      </w:r>
      <w:r>
        <w:rPr>
          <w:rFonts w:ascii="Times Roman" w:hAnsi="Times Roman" w:hint="default"/>
          <w:rtl w:val="0"/>
          <w:lang w:val="en-US"/>
        </w:rPr>
        <w:t>–</w:t>
      </w:r>
      <w:r>
        <w:rPr>
          <w:rFonts w:ascii="Times Roman" w:hAnsi="Times Roman"/>
          <w:rtl w:val="0"/>
          <w:lang w:val="en-US"/>
        </w:rPr>
        <w:t xml:space="preserve">18, </w:t>
      </w:r>
      <w:r>
        <w:rPr>
          <w:rFonts w:ascii="Times Roman" w:hAnsi="Times Roman" w:hint="default"/>
          <w:rtl w:val="0"/>
          <w:lang w:val="en-US"/>
        </w:rPr>
        <w:t>Τ</w:t>
      </w:r>
      <w:r>
        <w:rPr>
          <w:rFonts w:ascii="Times Roman" w:hAnsi="Times Roman"/>
          <w:rtl w:val="0"/>
          <w:lang w:val="en-US"/>
        </w:rPr>
        <w:t>.</w:t>
      </w:r>
      <w:r>
        <w:rPr>
          <w:rFonts w:ascii="Times Roman" w:hAnsi="Times Roman" w:hint="default"/>
          <w:rtl w:val="0"/>
          <w:lang w:val="en-US"/>
        </w:rPr>
        <w:t>Κ</w:t>
      </w:r>
      <w:r>
        <w:rPr>
          <w:rFonts w:ascii="Times Roman" w:hAnsi="Times Roman"/>
          <w:rtl w:val="0"/>
          <w:lang w:val="en-US"/>
        </w:rPr>
        <w:t xml:space="preserve">. 59132 </w:t>
      </w:r>
      <w:r>
        <w:rPr>
          <w:rFonts w:ascii="Times Roman" w:hAnsi="Times Roman" w:hint="default"/>
          <w:rtl w:val="0"/>
          <w:lang w:val="en-US"/>
        </w:rPr>
        <w:t>Βέροια</w:t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📞</w:t>
      </w:r>
      <w:r>
        <w:rPr>
          <w:rFonts w:ascii="Times Roman" w:hAnsi="Times Roman"/>
          <w:rtl w:val="0"/>
          <w:lang w:val="en-US"/>
        </w:rPr>
        <w:t xml:space="preserve"> 23310 29737 | </w:t>
      </w:r>
      <w:r>
        <w:rPr>
          <w:rFonts w:ascii="Arial Unicode MS" w:hAnsi="Arial Unicode MS" w:hint="default"/>
          <w:rtl w:val="0"/>
          <w:lang w:val="en-US"/>
        </w:rPr>
        <w:t>✉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️</w:t>
      </w:r>
      <w:r>
        <w:rPr>
          <w:rFonts w:ascii="Times Roman" w:hAnsi="Times Roman"/>
          <w:rtl w:val="0"/>
          <w:lang w:val="en-US"/>
        </w:rPr>
        <w:t xml:space="preserve"> efahma@culture.gr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🌍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"https://www.aigai.gr/"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www.aigai.gr</w:t>
      </w:r>
      <w:r>
        <w:rPr/>
        <w:fldChar w:fldCharType="end" w:fldLock="0"/>
      </w:r>
      <w:r>
        <w:rPr>
          <w:rStyle w:val="None"/>
          <w:rFonts w:ascii="Times Roman" w:hAnsi="Times Roman"/>
          <w:rtl w:val="0"/>
          <w:lang w:val="en-US"/>
        </w:rPr>
        <w:t xml:space="preserve">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"https://www.byzantine-museum-veria.gr/"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www.byzantine-museum-veria.gr</w:t>
      </w:r>
      <w:r>
        <w:rPr/>
        <w:fldChar w:fldCharType="end" w:fldLock="0"/>
      </w:r>
    </w:p>
    <w:p>
      <w:pPr>
        <w:pStyle w:val="Default"/>
        <w:spacing w:before="0" w:line="168" w:lineRule="auto"/>
      </w:pPr>
      <w:r>
        <w:rPr>
          <w:rStyle w:val="None"/>
          <w:rFonts w:ascii="Times Roman" w:hAnsi="Times Roman" w:hint="default"/>
          <w:b w:val="1"/>
          <w:b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Ακολουθήστε μας</w:t>
      </w:r>
      <w:r>
        <w:rPr>
          <w:rStyle w:val="None"/>
          <w:rFonts w:ascii="Times Roman" w:hAnsi="Times Roman"/>
          <w:b w:val="1"/>
          <w:b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Style w:val="None"/>
          <w:rFonts w:ascii="Times Roman" w:cs="Times Roman" w:hAnsi="Times Roman" w:eastAsia="Times Roman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📘</w:t>
      </w:r>
      <w:r>
        <w:rPr>
          <w:rStyle w:val="None"/>
          <w:rFonts w:ascii="Times Roman" w:hAnsi="Times Roman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"https://www.facebook.com/Ephorate-of-Antiquities-of-Imathia-Archaeology-at-the-heart-of-Macedonia-832878483711387"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Εφορεία Αρχαιοτήτων Ημαθίας</w:t>
      </w:r>
      <w:r>
        <w:rPr/>
        <w:fldChar w:fldCharType="end" w:fldLock="0"/>
      </w:r>
      <w:r>
        <w:rPr>
          <w:rStyle w:val="None"/>
          <w:rFonts w:ascii="Times Roman" w:cs="Times Roman" w:hAnsi="Times Roman" w:eastAsia="Times Roman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📘</w:t>
      </w:r>
      <w:r>
        <w:rPr>
          <w:rStyle w:val="None"/>
          <w:rFonts w:ascii="Times Roman" w:hAnsi="Times Roman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"https://www.facebook.com/byzantine.museum.veria/"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Βυζαντινό Μουσείο Βέροιας</w:t>
      </w:r>
      <w:r>
        <w:rPr/>
        <w:fldChar w:fldCharType="end" w:fldLock="0"/>
      </w:r>
      <w:r>
        <w:rPr>
          <w:rStyle w:val="None"/>
          <w:rFonts w:ascii="Times Roman" w:cs="Times Roman" w:hAnsi="Times Roman" w:eastAsia="Times Roman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📘</w:t>
      </w:r>
      <w:r>
        <w:rPr>
          <w:rStyle w:val="None"/>
          <w:rFonts w:ascii="Times Roman" w:hAnsi="Times Roman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acebook.com/%25CE%2591%25CF%2581%25CF%2587%25CE%25B1%25CE%25B9%25CE%25BF%25CE%25BB%25CE%25BF%25CE%25B3%25CE%25B9%25CE%25BA%25CF%258C-%25CE%259C%25CE%25BF%25CF%2585%25CF%2583%25CE%25B5%25CE%25AF%25CE%25BF-%25CE%2592%25CE%25AD%25CF%2581%25CE%25BF%25CE%25B9%25CE%25B1%25CF%2582-Archaeological-Museum-of-Veria-746167515425797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Αρχαιολογικό Μουσείο Βέροιας</w:t>
      </w:r>
      <w:r>
        <w:rPr/>
        <w:fldChar w:fldCharType="end" w:fldLock="0"/>
      </w:r>
      <w:r>
        <w:rPr>
          <w:rStyle w:val="None"/>
          <w:rFonts w:ascii="Times Roman" w:cs="Times Roman" w:hAnsi="Times Roman" w:eastAsia="Times Roman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📘</w:t>
      </w:r>
      <w:r>
        <w:rPr>
          <w:rStyle w:val="None"/>
          <w:rFonts w:ascii="Times Roman" w:hAnsi="Times Roman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"https://www.facebook.com/aigai.museum.vergina/"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 xml:space="preserve">Μουσείο </w:t>
      </w:r>
      <w:r>
        <w:rPr>
          <w:rStyle w:val="Hyperlink.1"/>
          <w:rtl w:val="0"/>
          <w:lang w:val="en-US"/>
        </w:rPr>
        <w:t xml:space="preserve">&amp; </w:t>
      </w:r>
      <w:r>
        <w:rPr>
          <w:rStyle w:val="Hyperlink.1"/>
          <w:rtl w:val="0"/>
          <w:lang w:val="en-US"/>
        </w:rPr>
        <w:t xml:space="preserve">Ανάκτορο Αιγών – </w:t>
      </w:r>
      <w:r>
        <w:rPr>
          <w:rStyle w:val="Hyperlink.1"/>
          <w:rtl w:val="0"/>
          <w:lang w:val="en-US"/>
        </w:rPr>
        <w:t>Vergina</w:t>
      </w:r>
      <w:r>
        <w:rPr/>
        <w:fldChar w:fldCharType="end" w:fldLock="0"/>
      </w:r>
      <w:r>
        <w:rPr>
          <w:rStyle w:val="None"/>
          <w:rFonts w:ascii="Times Roman" w:cs="Times Roman" w:hAnsi="Times Roman" w:eastAsia="Times Roman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📘</w:t>
      </w:r>
      <w:r>
        <w:rPr>
          <w:rStyle w:val="None"/>
          <w:rFonts w:ascii="Times Roman" w:hAnsi="Times Roman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"https://www.facebook.com/groups/414624375246597"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Εικονικό Μουσείο «Μέγας Αλέξανδρος»</w:t>
      </w:r>
      <w:r>
        <w:rPr/>
        <w:fldChar w:fldCharType="end" w:fldLock="0"/>
      </w:r>
      <w:r>
        <w:rPr>
          <w:rStyle w:val="None"/>
          <w:rFonts w:ascii="Times Roman" w:cs="Times Roman" w:hAnsi="Times Roman" w:eastAsia="Times Roman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🐦</w:t>
      </w:r>
      <w:r>
        <w:rPr>
          <w:rStyle w:val="None"/>
          <w:rFonts w:ascii="Times Roman" w:hAnsi="Times Roman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"https://twitter.com/AigaiVergina"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@AigaiVergina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31.0pt;height:30.0pt;">
        <v:imagedata r:id="rId1" o:title="image1.png"/>
      </v:shape>
    </w:pict>
  </w:numPicBullet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PicBulletId w:val="0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nothing"/>
        <w:lvlText w:val="•"/>
        <w:lvlPicBulletId w:val="0"/>
        <w:lvlJc w:val="left"/>
        <w:pPr>
          <w:ind w:left="95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7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283" w:hanging="28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8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Roman" w:cs="Times Roman" w:hAnsi="Times Roman" w:eastAsia="Times Roman"/>
      <w:outline w:val="0"/>
      <w:color w:val="0000ee"/>
      <w:u w:val="single" w:color="0000ee"/>
      <w14:textFill>
        <w14:solidFill>
          <w14:srgbClr w14:val="0000EE"/>
        </w14:solidFill>
      </w14:textFill>
    </w:rPr>
  </w:style>
  <w:style w:type="character" w:styleId="Hyperlink.1">
    <w:name w:val="Hyperlink.1"/>
    <w:basedOn w:val="None"/>
    <w:next w:val="Hyperlink.1"/>
    <w:rPr>
      <w:rFonts w:ascii="Times Roman" w:cs="Times Roman" w:hAnsi="Times Roman" w:eastAsia="Times Roman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